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BEFB5D" w14:textId="77777777" w:rsidR="00A44E29" w:rsidRPr="00C27DD7" w:rsidRDefault="00C27DD7">
      <w:pPr>
        <w:rPr>
          <w:b/>
          <w:u w:val="single"/>
        </w:rPr>
      </w:pPr>
      <w:r w:rsidRPr="00C27DD7">
        <w:rPr>
          <w:b/>
          <w:u w:val="single"/>
        </w:rPr>
        <w:t>CRP Livestock ISC-1 Assessment Summary</w:t>
      </w:r>
    </w:p>
    <w:p w14:paraId="32BE0404" w14:textId="77777777" w:rsidR="00C27DD7" w:rsidRDefault="00C27DD7"/>
    <w:p w14:paraId="3EACD024" w14:textId="77777777" w:rsidR="00C27DD7" w:rsidRDefault="00C27DD7"/>
    <w:tbl>
      <w:tblPr>
        <w:tblStyle w:val="TableGrid"/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261"/>
        <w:gridCol w:w="1134"/>
        <w:gridCol w:w="1134"/>
        <w:gridCol w:w="1134"/>
        <w:gridCol w:w="1134"/>
        <w:gridCol w:w="1134"/>
        <w:gridCol w:w="1134"/>
      </w:tblGrid>
      <w:tr w:rsidR="005A5075" w14:paraId="40278CF4" w14:textId="77777777" w:rsidTr="005A5075">
        <w:tc>
          <w:tcPr>
            <w:tcW w:w="3261" w:type="dxa"/>
          </w:tcPr>
          <w:p w14:paraId="06B9C1E2" w14:textId="77777777" w:rsidR="00C27DD7" w:rsidRDefault="00C27DD7"/>
        </w:tc>
        <w:tc>
          <w:tcPr>
            <w:tcW w:w="1134" w:type="dxa"/>
          </w:tcPr>
          <w:p w14:paraId="1F4FB58C" w14:textId="77777777" w:rsidR="00C27DD7" w:rsidRPr="00C27DD7" w:rsidRDefault="00C27DD7" w:rsidP="005A5075">
            <w:pPr>
              <w:jc w:val="center"/>
              <w:rPr>
                <w:sz w:val="18"/>
                <w:szCs w:val="18"/>
              </w:rPr>
            </w:pPr>
            <w:r w:rsidRPr="00C27DD7">
              <w:rPr>
                <w:sz w:val="18"/>
                <w:szCs w:val="18"/>
              </w:rPr>
              <w:t>Very dissatisfied</w:t>
            </w:r>
          </w:p>
        </w:tc>
        <w:tc>
          <w:tcPr>
            <w:tcW w:w="1134" w:type="dxa"/>
          </w:tcPr>
          <w:p w14:paraId="4FF48969" w14:textId="77777777" w:rsidR="00C27DD7" w:rsidRPr="00C27DD7" w:rsidRDefault="00C27DD7" w:rsidP="005A5075">
            <w:pPr>
              <w:jc w:val="center"/>
              <w:rPr>
                <w:sz w:val="18"/>
                <w:szCs w:val="18"/>
              </w:rPr>
            </w:pPr>
            <w:r w:rsidRPr="00C27DD7">
              <w:rPr>
                <w:sz w:val="18"/>
                <w:szCs w:val="18"/>
              </w:rPr>
              <w:t>Somewhat dissatisfied</w:t>
            </w:r>
          </w:p>
        </w:tc>
        <w:tc>
          <w:tcPr>
            <w:tcW w:w="1134" w:type="dxa"/>
          </w:tcPr>
          <w:p w14:paraId="73485AE8" w14:textId="77777777" w:rsidR="00C27DD7" w:rsidRPr="00C27DD7" w:rsidRDefault="00C27DD7" w:rsidP="005A5075">
            <w:pPr>
              <w:jc w:val="center"/>
              <w:rPr>
                <w:sz w:val="18"/>
                <w:szCs w:val="18"/>
              </w:rPr>
            </w:pPr>
            <w:r w:rsidRPr="00C27DD7">
              <w:rPr>
                <w:sz w:val="18"/>
                <w:szCs w:val="18"/>
              </w:rPr>
              <w:t>Neither satisfied nor dissatisfied</w:t>
            </w:r>
          </w:p>
        </w:tc>
        <w:tc>
          <w:tcPr>
            <w:tcW w:w="1134" w:type="dxa"/>
          </w:tcPr>
          <w:p w14:paraId="39D46759" w14:textId="77777777" w:rsidR="00C27DD7" w:rsidRPr="00C27DD7" w:rsidRDefault="00C27DD7" w:rsidP="005A5075">
            <w:pPr>
              <w:jc w:val="center"/>
              <w:rPr>
                <w:sz w:val="18"/>
                <w:szCs w:val="18"/>
              </w:rPr>
            </w:pPr>
            <w:r w:rsidRPr="00C27DD7">
              <w:rPr>
                <w:sz w:val="18"/>
                <w:szCs w:val="18"/>
              </w:rPr>
              <w:t>Somewhat satisfied</w:t>
            </w:r>
          </w:p>
        </w:tc>
        <w:tc>
          <w:tcPr>
            <w:tcW w:w="1134" w:type="dxa"/>
          </w:tcPr>
          <w:p w14:paraId="248D9EEB" w14:textId="77777777" w:rsidR="00C27DD7" w:rsidRPr="00C27DD7" w:rsidRDefault="00C27DD7" w:rsidP="005A5075">
            <w:pPr>
              <w:jc w:val="center"/>
              <w:rPr>
                <w:sz w:val="18"/>
                <w:szCs w:val="18"/>
              </w:rPr>
            </w:pPr>
            <w:r w:rsidRPr="00C27DD7">
              <w:rPr>
                <w:sz w:val="18"/>
                <w:szCs w:val="18"/>
              </w:rPr>
              <w:t>Very satisfied</w:t>
            </w:r>
          </w:p>
        </w:tc>
        <w:tc>
          <w:tcPr>
            <w:tcW w:w="1134" w:type="dxa"/>
          </w:tcPr>
          <w:p w14:paraId="68167230" w14:textId="77777777" w:rsidR="00C27DD7" w:rsidRPr="00C27DD7" w:rsidRDefault="00C27DD7" w:rsidP="005A5075">
            <w:pPr>
              <w:jc w:val="center"/>
              <w:rPr>
                <w:sz w:val="18"/>
                <w:szCs w:val="18"/>
              </w:rPr>
            </w:pPr>
            <w:r w:rsidRPr="00C27DD7">
              <w:rPr>
                <w:sz w:val="18"/>
                <w:szCs w:val="18"/>
              </w:rPr>
              <w:t>Weighted average</w:t>
            </w:r>
          </w:p>
        </w:tc>
      </w:tr>
      <w:tr w:rsidR="00C27DD7" w14:paraId="5848C211" w14:textId="77777777" w:rsidTr="005A5075">
        <w:tc>
          <w:tcPr>
            <w:tcW w:w="10065" w:type="dxa"/>
            <w:gridSpan w:val="7"/>
          </w:tcPr>
          <w:p w14:paraId="48574D99" w14:textId="77777777" w:rsidR="00C27DD7" w:rsidRPr="00C27DD7" w:rsidRDefault="00C27DD7" w:rsidP="00C27DD7">
            <w:pPr>
              <w:rPr>
                <w:b/>
              </w:rPr>
            </w:pPr>
            <w:r w:rsidRPr="00C27DD7">
              <w:rPr>
                <w:b/>
              </w:rPr>
              <w:t>Q1. ISC strategic oversight and guidance</w:t>
            </w:r>
          </w:p>
        </w:tc>
      </w:tr>
      <w:tr w:rsidR="005A5075" w14:paraId="1E5B54B3" w14:textId="77777777" w:rsidTr="005A5075">
        <w:tc>
          <w:tcPr>
            <w:tcW w:w="3261" w:type="dxa"/>
          </w:tcPr>
          <w:p w14:paraId="7A49FE0F" w14:textId="77777777" w:rsidR="00C27DD7" w:rsidRDefault="00C27DD7">
            <w:r w:rsidRPr="00C27DD7">
              <w:t>Priorities and decisio</w:t>
            </w:r>
            <w:r>
              <w:t>n making are based on the CRP Li</w:t>
            </w:r>
            <w:r w:rsidRPr="00C27DD7">
              <w:t>vestock's strategy and take account of changes in internal and external environments that may impact on delivery</w:t>
            </w:r>
          </w:p>
        </w:tc>
        <w:tc>
          <w:tcPr>
            <w:tcW w:w="1134" w:type="dxa"/>
          </w:tcPr>
          <w:p w14:paraId="03A47745" w14:textId="77777777" w:rsidR="00C27DD7" w:rsidRDefault="00C27DD7" w:rsidP="00C27DD7">
            <w:pPr>
              <w:jc w:val="right"/>
            </w:pPr>
            <w:r>
              <w:t>0</w:t>
            </w:r>
          </w:p>
        </w:tc>
        <w:tc>
          <w:tcPr>
            <w:tcW w:w="1134" w:type="dxa"/>
          </w:tcPr>
          <w:p w14:paraId="5780423F" w14:textId="77777777" w:rsidR="00C27DD7" w:rsidRDefault="00C27DD7" w:rsidP="00C27DD7">
            <w:pPr>
              <w:jc w:val="right"/>
            </w:pPr>
            <w:r>
              <w:t>0</w:t>
            </w:r>
          </w:p>
        </w:tc>
        <w:tc>
          <w:tcPr>
            <w:tcW w:w="1134" w:type="dxa"/>
          </w:tcPr>
          <w:p w14:paraId="6E7A3CDB" w14:textId="77777777" w:rsidR="00C27DD7" w:rsidRDefault="00C27DD7" w:rsidP="00C27DD7">
            <w:pPr>
              <w:jc w:val="right"/>
            </w:pPr>
            <w:r>
              <w:t>0</w:t>
            </w:r>
          </w:p>
        </w:tc>
        <w:tc>
          <w:tcPr>
            <w:tcW w:w="1134" w:type="dxa"/>
          </w:tcPr>
          <w:p w14:paraId="627D92D2" w14:textId="77777777" w:rsidR="00C27DD7" w:rsidRDefault="00C27DD7" w:rsidP="00C27DD7">
            <w:pPr>
              <w:jc w:val="right"/>
            </w:pPr>
            <w:r>
              <w:t>0</w:t>
            </w:r>
          </w:p>
        </w:tc>
        <w:tc>
          <w:tcPr>
            <w:tcW w:w="1134" w:type="dxa"/>
            <w:shd w:val="clear" w:color="auto" w:fill="92D050"/>
          </w:tcPr>
          <w:p w14:paraId="06766679" w14:textId="77777777" w:rsidR="00C27DD7" w:rsidRDefault="00C27DD7" w:rsidP="00C27DD7">
            <w:pPr>
              <w:jc w:val="right"/>
            </w:pPr>
            <w:r>
              <w:t>4</w:t>
            </w:r>
          </w:p>
        </w:tc>
        <w:tc>
          <w:tcPr>
            <w:tcW w:w="1134" w:type="dxa"/>
          </w:tcPr>
          <w:p w14:paraId="0745DDD1" w14:textId="77777777" w:rsidR="00C27DD7" w:rsidRDefault="00C27DD7" w:rsidP="00C27DD7">
            <w:pPr>
              <w:jc w:val="right"/>
            </w:pPr>
            <w:r>
              <w:t>5.00</w:t>
            </w:r>
          </w:p>
        </w:tc>
      </w:tr>
      <w:tr w:rsidR="005A5075" w14:paraId="1CA57D50" w14:textId="77777777" w:rsidTr="00453C52">
        <w:tc>
          <w:tcPr>
            <w:tcW w:w="3261" w:type="dxa"/>
          </w:tcPr>
          <w:p w14:paraId="30CD0C3A" w14:textId="77777777" w:rsidR="00C27DD7" w:rsidRDefault="00C27DD7">
            <w:r w:rsidRPr="00C27DD7">
              <w:t>The ISC ensures that the CRP Livestock's overall program and plans are consistent with its strategy</w:t>
            </w:r>
          </w:p>
        </w:tc>
        <w:tc>
          <w:tcPr>
            <w:tcW w:w="1134" w:type="dxa"/>
          </w:tcPr>
          <w:p w14:paraId="455AE590" w14:textId="77777777" w:rsidR="00C27DD7" w:rsidRDefault="00C27DD7" w:rsidP="00C27DD7">
            <w:pPr>
              <w:jc w:val="right"/>
            </w:pPr>
            <w:r>
              <w:t>0</w:t>
            </w:r>
          </w:p>
        </w:tc>
        <w:tc>
          <w:tcPr>
            <w:tcW w:w="1134" w:type="dxa"/>
          </w:tcPr>
          <w:p w14:paraId="4B258CA5" w14:textId="77777777" w:rsidR="00C27DD7" w:rsidRDefault="00C27DD7" w:rsidP="00C27DD7">
            <w:pPr>
              <w:jc w:val="right"/>
            </w:pPr>
            <w:r>
              <w:t>0</w:t>
            </w:r>
          </w:p>
        </w:tc>
        <w:tc>
          <w:tcPr>
            <w:tcW w:w="1134" w:type="dxa"/>
          </w:tcPr>
          <w:p w14:paraId="7A916CC8" w14:textId="77777777" w:rsidR="00C27DD7" w:rsidRDefault="00C27DD7" w:rsidP="00C27DD7">
            <w:pPr>
              <w:jc w:val="right"/>
            </w:pPr>
            <w:r>
              <w:t>0</w:t>
            </w:r>
          </w:p>
        </w:tc>
        <w:tc>
          <w:tcPr>
            <w:tcW w:w="1134" w:type="dxa"/>
            <w:shd w:val="clear" w:color="auto" w:fill="FFC000"/>
          </w:tcPr>
          <w:p w14:paraId="38072280" w14:textId="77777777" w:rsidR="00C27DD7" w:rsidRDefault="00C27DD7" w:rsidP="00C27DD7">
            <w:pPr>
              <w:jc w:val="right"/>
            </w:pPr>
            <w:r>
              <w:t>2</w:t>
            </w:r>
          </w:p>
        </w:tc>
        <w:tc>
          <w:tcPr>
            <w:tcW w:w="1134" w:type="dxa"/>
            <w:shd w:val="clear" w:color="auto" w:fill="92D050"/>
          </w:tcPr>
          <w:p w14:paraId="04C36D6F" w14:textId="77777777" w:rsidR="00C27DD7" w:rsidRDefault="00C27DD7" w:rsidP="00C27DD7">
            <w:pPr>
              <w:jc w:val="right"/>
            </w:pPr>
            <w:r>
              <w:t>2</w:t>
            </w:r>
          </w:p>
        </w:tc>
        <w:tc>
          <w:tcPr>
            <w:tcW w:w="1134" w:type="dxa"/>
          </w:tcPr>
          <w:p w14:paraId="5849E223" w14:textId="77777777" w:rsidR="00C27DD7" w:rsidRDefault="00C27DD7" w:rsidP="00C27DD7">
            <w:pPr>
              <w:jc w:val="right"/>
            </w:pPr>
            <w:r>
              <w:t>4.50</w:t>
            </w:r>
          </w:p>
          <w:p w14:paraId="25753601" w14:textId="77777777" w:rsidR="00C27DD7" w:rsidRDefault="00C27DD7" w:rsidP="00C27DD7">
            <w:pPr>
              <w:jc w:val="right"/>
            </w:pPr>
          </w:p>
        </w:tc>
      </w:tr>
      <w:tr w:rsidR="00C27DD7" w14:paraId="0BB691B4" w14:textId="77777777" w:rsidTr="005A5075">
        <w:tc>
          <w:tcPr>
            <w:tcW w:w="10065" w:type="dxa"/>
            <w:gridSpan w:val="7"/>
          </w:tcPr>
          <w:p w14:paraId="13C51B57" w14:textId="77777777" w:rsidR="00C27DD7" w:rsidRPr="00C27DD7" w:rsidRDefault="00C27DD7" w:rsidP="00C27DD7">
            <w:pPr>
              <w:rPr>
                <w:b/>
              </w:rPr>
            </w:pPr>
            <w:r w:rsidRPr="00C27DD7">
              <w:rPr>
                <w:b/>
              </w:rPr>
              <w:t>Q2. ISC oversight of the CRP Livestock research portfolio</w:t>
            </w:r>
          </w:p>
        </w:tc>
      </w:tr>
      <w:tr w:rsidR="005A5075" w14:paraId="338EE878" w14:textId="77777777" w:rsidTr="005A5075">
        <w:tc>
          <w:tcPr>
            <w:tcW w:w="3261" w:type="dxa"/>
          </w:tcPr>
          <w:p w14:paraId="76006999" w14:textId="77777777" w:rsidR="00C27DD7" w:rsidRDefault="00C27DD7" w:rsidP="005D7FA7">
            <w:r w:rsidRPr="00C27DD7">
              <w:t>Reports on the CRP LIvestock's science, including Flagships and cross-cutting issues, were well prepared and clearly articulated</w:t>
            </w:r>
          </w:p>
        </w:tc>
        <w:tc>
          <w:tcPr>
            <w:tcW w:w="1134" w:type="dxa"/>
          </w:tcPr>
          <w:p w14:paraId="08E0102A" w14:textId="77777777" w:rsidR="00C27DD7" w:rsidRDefault="00C27DD7" w:rsidP="005D7FA7">
            <w:pPr>
              <w:jc w:val="right"/>
            </w:pPr>
            <w:r>
              <w:t>0</w:t>
            </w:r>
          </w:p>
        </w:tc>
        <w:tc>
          <w:tcPr>
            <w:tcW w:w="1134" w:type="dxa"/>
          </w:tcPr>
          <w:p w14:paraId="16D8DF38" w14:textId="77777777" w:rsidR="00C27DD7" w:rsidRDefault="00C27DD7" w:rsidP="005D7FA7">
            <w:pPr>
              <w:jc w:val="right"/>
            </w:pPr>
            <w:r>
              <w:t>0</w:t>
            </w:r>
          </w:p>
        </w:tc>
        <w:tc>
          <w:tcPr>
            <w:tcW w:w="1134" w:type="dxa"/>
            <w:shd w:val="clear" w:color="auto" w:fill="FFC000"/>
          </w:tcPr>
          <w:p w14:paraId="18F83785" w14:textId="77777777" w:rsidR="00C27DD7" w:rsidRDefault="00C27DD7" w:rsidP="005D7FA7">
            <w:pPr>
              <w:jc w:val="right"/>
            </w:pPr>
            <w:r>
              <w:t>1</w:t>
            </w:r>
          </w:p>
        </w:tc>
        <w:tc>
          <w:tcPr>
            <w:tcW w:w="1134" w:type="dxa"/>
            <w:shd w:val="clear" w:color="auto" w:fill="FFC000"/>
          </w:tcPr>
          <w:p w14:paraId="0576AA6F" w14:textId="77777777" w:rsidR="00C27DD7" w:rsidRDefault="00C27DD7" w:rsidP="00C27DD7">
            <w:pPr>
              <w:jc w:val="right"/>
            </w:pPr>
            <w:r>
              <w:t>3</w:t>
            </w:r>
          </w:p>
        </w:tc>
        <w:tc>
          <w:tcPr>
            <w:tcW w:w="1134" w:type="dxa"/>
          </w:tcPr>
          <w:p w14:paraId="347511E2" w14:textId="77777777" w:rsidR="00C27DD7" w:rsidRDefault="00C27DD7" w:rsidP="005D7FA7">
            <w:pPr>
              <w:jc w:val="right"/>
            </w:pPr>
            <w:r>
              <w:t>0</w:t>
            </w:r>
          </w:p>
        </w:tc>
        <w:tc>
          <w:tcPr>
            <w:tcW w:w="1134" w:type="dxa"/>
          </w:tcPr>
          <w:p w14:paraId="0A3BCF5D" w14:textId="77777777" w:rsidR="00C27DD7" w:rsidRDefault="00C27DD7" w:rsidP="005D7FA7">
            <w:pPr>
              <w:jc w:val="right"/>
            </w:pPr>
            <w:r>
              <w:t>3.75</w:t>
            </w:r>
          </w:p>
        </w:tc>
      </w:tr>
      <w:tr w:rsidR="005A5075" w14:paraId="05D8D2EB" w14:textId="77777777" w:rsidTr="005A5075">
        <w:tc>
          <w:tcPr>
            <w:tcW w:w="3261" w:type="dxa"/>
          </w:tcPr>
          <w:p w14:paraId="0C791A97" w14:textId="77777777" w:rsidR="00C27DD7" w:rsidRDefault="00C27DD7" w:rsidP="005D7FA7">
            <w:r w:rsidRPr="00C27DD7">
              <w:t>The ISC focused on the right questions and issues in reviewing the CRP Livestock's program and operations</w:t>
            </w:r>
          </w:p>
        </w:tc>
        <w:tc>
          <w:tcPr>
            <w:tcW w:w="1134" w:type="dxa"/>
          </w:tcPr>
          <w:p w14:paraId="1CFDC1EA" w14:textId="77777777" w:rsidR="00C27DD7" w:rsidRDefault="00C27DD7" w:rsidP="005D7FA7">
            <w:pPr>
              <w:jc w:val="right"/>
            </w:pPr>
            <w:r>
              <w:t>0</w:t>
            </w:r>
          </w:p>
        </w:tc>
        <w:tc>
          <w:tcPr>
            <w:tcW w:w="1134" w:type="dxa"/>
          </w:tcPr>
          <w:p w14:paraId="4E04E42E" w14:textId="77777777" w:rsidR="00C27DD7" w:rsidRDefault="00C27DD7" w:rsidP="005D7FA7">
            <w:pPr>
              <w:jc w:val="right"/>
            </w:pPr>
            <w:r>
              <w:t>0</w:t>
            </w:r>
          </w:p>
        </w:tc>
        <w:tc>
          <w:tcPr>
            <w:tcW w:w="1134" w:type="dxa"/>
          </w:tcPr>
          <w:p w14:paraId="2CB29F11" w14:textId="77777777" w:rsidR="00C27DD7" w:rsidRDefault="00C27DD7" w:rsidP="005D7FA7">
            <w:pPr>
              <w:jc w:val="right"/>
            </w:pPr>
            <w:r>
              <w:t>0</w:t>
            </w:r>
          </w:p>
        </w:tc>
        <w:tc>
          <w:tcPr>
            <w:tcW w:w="1134" w:type="dxa"/>
            <w:shd w:val="clear" w:color="auto" w:fill="FFC000"/>
          </w:tcPr>
          <w:p w14:paraId="5B8D074C" w14:textId="77777777" w:rsidR="00C27DD7" w:rsidRDefault="00C27DD7" w:rsidP="005D7FA7">
            <w:pPr>
              <w:jc w:val="right"/>
            </w:pPr>
            <w:r>
              <w:t>1</w:t>
            </w:r>
          </w:p>
        </w:tc>
        <w:tc>
          <w:tcPr>
            <w:tcW w:w="1134" w:type="dxa"/>
            <w:shd w:val="clear" w:color="auto" w:fill="92D050"/>
          </w:tcPr>
          <w:p w14:paraId="4C5DCA52" w14:textId="77777777" w:rsidR="00C27DD7" w:rsidRDefault="00C27DD7" w:rsidP="005D7FA7">
            <w:pPr>
              <w:jc w:val="right"/>
            </w:pPr>
            <w:r>
              <w:t>3</w:t>
            </w:r>
          </w:p>
        </w:tc>
        <w:tc>
          <w:tcPr>
            <w:tcW w:w="1134" w:type="dxa"/>
          </w:tcPr>
          <w:p w14:paraId="45279237" w14:textId="77777777" w:rsidR="00C27DD7" w:rsidRDefault="00C27DD7" w:rsidP="005D7FA7">
            <w:pPr>
              <w:jc w:val="right"/>
            </w:pPr>
            <w:r>
              <w:t>4.75</w:t>
            </w:r>
          </w:p>
          <w:p w14:paraId="1A212D70" w14:textId="77777777" w:rsidR="00C27DD7" w:rsidRDefault="00C27DD7" w:rsidP="005D7FA7">
            <w:pPr>
              <w:jc w:val="right"/>
            </w:pPr>
          </w:p>
        </w:tc>
      </w:tr>
      <w:tr w:rsidR="00C27DD7" w14:paraId="72898421" w14:textId="77777777" w:rsidTr="005A5075">
        <w:tc>
          <w:tcPr>
            <w:tcW w:w="10065" w:type="dxa"/>
            <w:gridSpan w:val="7"/>
          </w:tcPr>
          <w:p w14:paraId="6A2041CF" w14:textId="77777777" w:rsidR="00C27DD7" w:rsidRPr="00C27DD7" w:rsidRDefault="00C27DD7" w:rsidP="00C27DD7">
            <w:pPr>
              <w:rPr>
                <w:b/>
              </w:rPr>
            </w:pPr>
            <w:r w:rsidRPr="00C27DD7">
              <w:rPr>
                <w:b/>
              </w:rPr>
              <w:t>Q3. ISC meeting arrangements and engagement of members</w:t>
            </w:r>
          </w:p>
        </w:tc>
      </w:tr>
      <w:tr w:rsidR="005A5075" w14:paraId="09FEA957" w14:textId="77777777" w:rsidTr="005A5075">
        <w:tc>
          <w:tcPr>
            <w:tcW w:w="3261" w:type="dxa"/>
          </w:tcPr>
          <w:p w14:paraId="209ECF57" w14:textId="77777777" w:rsidR="00C27DD7" w:rsidRPr="00C27DD7" w:rsidRDefault="00C27DD7" w:rsidP="005D7FA7">
            <w:r>
              <w:t>The meeting agenda was relevant and well organized</w:t>
            </w:r>
          </w:p>
        </w:tc>
        <w:tc>
          <w:tcPr>
            <w:tcW w:w="1134" w:type="dxa"/>
          </w:tcPr>
          <w:p w14:paraId="0784FF12" w14:textId="77777777" w:rsidR="00C27DD7" w:rsidRDefault="00C27DD7" w:rsidP="005D7FA7">
            <w:pPr>
              <w:jc w:val="right"/>
            </w:pPr>
            <w:r>
              <w:t>0</w:t>
            </w:r>
          </w:p>
        </w:tc>
        <w:tc>
          <w:tcPr>
            <w:tcW w:w="1134" w:type="dxa"/>
          </w:tcPr>
          <w:p w14:paraId="143A0D70" w14:textId="77777777" w:rsidR="00C27DD7" w:rsidRDefault="00C27DD7" w:rsidP="005D7FA7">
            <w:pPr>
              <w:jc w:val="right"/>
            </w:pPr>
            <w:r>
              <w:t>0</w:t>
            </w:r>
          </w:p>
        </w:tc>
        <w:tc>
          <w:tcPr>
            <w:tcW w:w="1134" w:type="dxa"/>
          </w:tcPr>
          <w:p w14:paraId="1222487F" w14:textId="77777777" w:rsidR="00C27DD7" w:rsidRDefault="00C27DD7" w:rsidP="005D7FA7">
            <w:pPr>
              <w:jc w:val="right"/>
            </w:pPr>
            <w:r>
              <w:t>0</w:t>
            </w:r>
          </w:p>
        </w:tc>
        <w:tc>
          <w:tcPr>
            <w:tcW w:w="1134" w:type="dxa"/>
          </w:tcPr>
          <w:p w14:paraId="4843FC90" w14:textId="77777777" w:rsidR="00C27DD7" w:rsidRDefault="00C27DD7" w:rsidP="005D7FA7">
            <w:pPr>
              <w:jc w:val="right"/>
            </w:pPr>
            <w:r>
              <w:t>0</w:t>
            </w:r>
          </w:p>
        </w:tc>
        <w:tc>
          <w:tcPr>
            <w:tcW w:w="1134" w:type="dxa"/>
            <w:shd w:val="clear" w:color="auto" w:fill="92D050"/>
          </w:tcPr>
          <w:p w14:paraId="733D04A4" w14:textId="77777777" w:rsidR="00C27DD7" w:rsidRDefault="00C27DD7" w:rsidP="005D7FA7">
            <w:pPr>
              <w:jc w:val="right"/>
            </w:pPr>
            <w:r>
              <w:t>4</w:t>
            </w:r>
          </w:p>
        </w:tc>
        <w:tc>
          <w:tcPr>
            <w:tcW w:w="1134" w:type="dxa"/>
          </w:tcPr>
          <w:p w14:paraId="06E7E9BD" w14:textId="77777777" w:rsidR="00C27DD7" w:rsidRDefault="00C27DD7" w:rsidP="005D7FA7">
            <w:pPr>
              <w:jc w:val="right"/>
            </w:pPr>
            <w:r>
              <w:t>5.00</w:t>
            </w:r>
          </w:p>
        </w:tc>
      </w:tr>
      <w:tr w:rsidR="005A5075" w14:paraId="0B0F624B" w14:textId="77777777" w:rsidTr="005A5075">
        <w:tc>
          <w:tcPr>
            <w:tcW w:w="3261" w:type="dxa"/>
          </w:tcPr>
          <w:p w14:paraId="09B3327F" w14:textId="77777777" w:rsidR="00C27DD7" w:rsidRPr="00C27DD7" w:rsidRDefault="00C27DD7" w:rsidP="005D7FA7">
            <w:r>
              <w:t>Supporting material for the meeting was appropriate and provided in a timely manner</w:t>
            </w:r>
          </w:p>
        </w:tc>
        <w:tc>
          <w:tcPr>
            <w:tcW w:w="1134" w:type="dxa"/>
          </w:tcPr>
          <w:p w14:paraId="3AA4D4FB" w14:textId="77777777" w:rsidR="00C27DD7" w:rsidRDefault="00C27DD7" w:rsidP="005D7FA7">
            <w:pPr>
              <w:jc w:val="right"/>
            </w:pPr>
            <w:r>
              <w:t>0</w:t>
            </w:r>
          </w:p>
        </w:tc>
        <w:tc>
          <w:tcPr>
            <w:tcW w:w="1134" w:type="dxa"/>
            <w:shd w:val="clear" w:color="auto" w:fill="FF0000"/>
          </w:tcPr>
          <w:p w14:paraId="608B666A" w14:textId="77777777" w:rsidR="00C27DD7" w:rsidRDefault="00C27DD7" w:rsidP="005D7FA7">
            <w:pPr>
              <w:jc w:val="right"/>
            </w:pPr>
            <w:r>
              <w:t>1</w:t>
            </w:r>
          </w:p>
        </w:tc>
        <w:tc>
          <w:tcPr>
            <w:tcW w:w="1134" w:type="dxa"/>
          </w:tcPr>
          <w:p w14:paraId="5EE4EA6A" w14:textId="77777777" w:rsidR="00C27DD7" w:rsidRDefault="00C27DD7" w:rsidP="005D7FA7">
            <w:pPr>
              <w:jc w:val="right"/>
            </w:pPr>
            <w:r>
              <w:t>0</w:t>
            </w:r>
          </w:p>
        </w:tc>
        <w:tc>
          <w:tcPr>
            <w:tcW w:w="1134" w:type="dxa"/>
            <w:shd w:val="clear" w:color="auto" w:fill="FFC000"/>
          </w:tcPr>
          <w:p w14:paraId="0F01D2A8" w14:textId="77777777" w:rsidR="00C27DD7" w:rsidRDefault="00C27DD7" w:rsidP="005D7FA7">
            <w:pPr>
              <w:jc w:val="right"/>
            </w:pPr>
            <w:r>
              <w:t>1</w:t>
            </w:r>
          </w:p>
        </w:tc>
        <w:tc>
          <w:tcPr>
            <w:tcW w:w="1134" w:type="dxa"/>
            <w:shd w:val="clear" w:color="auto" w:fill="92D050"/>
          </w:tcPr>
          <w:p w14:paraId="53FB2AF5" w14:textId="77777777" w:rsidR="00C27DD7" w:rsidRDefault="00C27DD7" w:rsidP="005D7FA7">
            <w:pPr>
              <w:jc w:val="right"/>
            </w:pPr>
            <w:r>
              <w:t>2</w:t>
            </w:r>
          </w:p>
        </w:tc>
        <w:tc>
          <w:tcPr>
            <w:tcW w:w="1134" w:type="dxa"/>
          </w:tcPr>
          <w:p w14:paraId="65ABCE1F" w14:textId="77777777" w:rsidR="00C27DD7" w:rsidRDefault="00C27DD7" w:rsidP="005D7FA7">
            <w:pPr>
              <w:jc w:val="right"/>
            </w:pPr>
            <w:r>
              <w:t>4.00</w:t>
            </w:r>
          </w:p>
        </w:tc>
      </w:tr>
      <w:tr w:rsidR="005A5075" w14:paraId="51D7AE7D" w14:textId="77777777" w:rsidTr="005A5075">
        <w:tc>
          <w:tcPr>
            <w:tcW w:w="3261" w:type="dxa"/>
          </w:tcPr>
          <w:p w14:paraId="683A815B" w14:textId="77777777" w:rsidR="00C27DD7" w:rsidRPr="00C27DD7" w:rsidRDefault="00C27DD7" w:rsidP="005D7FA7">
            <w:r>
              <w:t>Discussions were open and frank</w:t>
            </w:r>
          </w:p>
        </w:tc>
        <w:tc>
          <w:tcPr>
            <w:tcW w:w="1134" w:type="dxa"/>
          </w:tcPr>
          <w:p w14:paraId="27815D0C" w14:textId="77777777" w:rsidR="00C27DD7" w:rsidRDefault="00C27DD7" w:rsidP="005D7FA7">
            <w:pPr>
              <w:jc w:val="right"/>
            </w:pPr>
            <w:r>
              <w:t>0</w:t>
            </w:r>
          </w:p>
        </w:tc>
        <w:tc>
          <w:tcPr>
            <w:tcW w:w="1134" w:type="dxa"/>
          </w:tcPr>
          <w:p w14:paraId="28DB58CC" w14:textId="77777777" w:rsidR="00C27DD7" w:rsidRDefault="00C27DD7" w:rsidP="005D7FA7">
            <w:pPr>
              <w:jc w:val="right"/>
            </w:pPr>
            <w:r>
              <w:t>0</w:t>
            </w:r>
          </w:p>
        </w:tc>
        <w:tc>
          <w:tcPr>
            <w:tcW w:w="1134" w:type="dxa"/>
          </w:tcPr>
          <w:p w14:paraId="01EA4FDF" w14:textId="77777777" w:rsidR="00C27DD7" w:rsidRDefault="00C27DD7" w:rsidP="005D7FA7">
            <w:pPr>
              <w:jc w:val="right"/>
            </w:pPr>
            <w:r>
              <w:t>0</w:t>
            </w:r>
          </w:p>
        </w:tc>
        <w:tc>
          <w:tcPr>
            <w:tcW w:w="1134" w:type="dxa"/>
          </w:tcPr>
          <w:p w14:paraId="1506D59D" w14:textId="77777777" w:rsidR="00C27DD7" w:rsidRDefault="00C27DD7" w:rsidP="005D7FA7">
            <w:pPr>
              <w:jc w:val="right"/>
            </w:pPr>
            <w:r>
              <w:t>0</w:t>
            </w:r>
          </w:p>
        </w:tc>
        <w:tc>
          <w:tcPr>
            <w:tcW w:w="1134" w:type="dxa"/>
            <w:shd w:val="clear" w:color="auto" w:fill="92D050"/>
          </w:tcPr>
          <w:p w14:paraId="423D92F9" w14:textId="77777777" w:rsidR="00C27DD7" w:rsidRDefault="00C27DD7" w:rsidP="005D7FA7">
            <w:pPr>
              <w:jc w:val="right"/>
            </w:pPr>
            <w:r>
              <w:t>4</w:t>
            </w:r>
          </w:p>
        </w:tc>
        <w:tc>
          <w:tcPr>
            <w:tcW w:w="1134" w:type="dxa"/>
          </w:tcPr>
          <w:p w14:paraId="4F3C2802" w14:textId="77777777" w:rsidR="00C27DD7" w:rsidRDefault="00C27DD7" w:rsidP="005D7FA7">
            <w:pPr>
              <w:jc w:val="right"/>
            </w:pPr>
            <w:r>
              <w:t>5.00</w:t>
            </w:r>
          </w:p>
        </w:tc>
      </w:tr>
      <w:tr w:rsidR="005A5075" w14:paraId="0FA6D731" w14:textId="77777777" w:rsidTr="005A5075">
        <w:tc>
          <w:tcPr>
            <w:tcW w:w="3261" w:type="dxa"/>
          </w:tcPr>
          <w:p w14:paraId="5A4DE27A" w14:textId="77777777" w:rsidR="00C27DD7" w:rsidRPr="00C27DD7" w:rsidRDefault="00C27DD7" w:rsidP="005D7FA7">
            <w:r>
              <w:t>Adequate time was allowed for deliberations</w:t>
            </w:r>
          </w:p>
        </w:tc>
        <w:tc>
          <w:tcPr>
            <w:tcW w:w="1134" w:type="dxa"/>
          </w:tcPr>
          <w:p w14:paraId="78F63FD4" w14:textId="77777777" w:rsidR="00C27DD7" w:rsidRDefault="00C27DD7" w:rsidP="005D7FA7">
            <w:pPr>
              <w:jc w:val="right"/>
            </w:pPr>
            <w:r>
              <w:t>0</w:t>
            </w:r>
          </w:p>
        </w:tc>
        <w:tc>
          <w:tcPr>
            <w:tcW w:w="1134" w:type="dxa"/>
          </w:tcPr>
          <w:p w14:paraId="19FB9C3B" w14:textId="77777777" w:rsidR="00C27DD7" w:rsidRDefault="00C27DD7" w:rsidP="005D7FA7">
            <w:pPr>
              <w:jc w:val="right"/>
            </w:pPr>
            <w:r>
              <w:t>0</w:t>
            </w:r>
          </w:p>
        </w:tc>
        <w:tc>
          <w:tcPr>
            <w:tcW w:w="1134" w:type="dxa"/>
          </w:tcPr>
          <w:p w14:paraId="64A552C8" w14:textId="77777777" w:rsidR="00C27DD7" w:rsidRDefault="00C27DD7" w:rsidP="005D7FA7">
            <w:pPr>
              <w:jc w:val="right"/>
            </w:pPr>
            <w:r>
              <w:t>0</w:t>
            </w:r>
          </w:p>
        </w:tc>
        <w:tc>
          <w:tcPr>
            <w:tcW w:w="1134" w:type="dxa"/>
          </w:tcPr>
          <w:p w14:paraId="3565AA35" w14:textId="77777777" w:rsidR="00C27DD7" w:rsidRDefault="00C27DD7" w:rsidP="005D7FA7">
            <w:pPr>
              <w:jc w:val="right"/>
            </w:pPr>
            <w:r>
              <w:t>0</w:t>
            </w:r>
          </w:p>
        </w:tc>
        <w:tc>
          <w:tcPr>
            <w:tcW w:w="1134" w:type="dxa"/>
            <w:shd w:val="clear" w:color="auto" w:fill="92D050"/>
          </w:tcPr>
          <w:p w14:paraId="183F8E25" w14:textId="77777777" w:rsidR="00C27DD7" w:rsidRDefault="00C27DD7" w:rsidP="005D7FA7">
            <w:pPr>
              <w:jc w:val="right"/>
            </w:pPr>
            <w:r>
              <w:t>4</w:t>
            </w:r>
          </w:p>
        </w:tc>
        <w:tc>
          <w:tcPr>
            <w:tcW w:w="1134" w:type="dxa"/>
          </w:tcPr>
          <w:p w14:paraId="593CE194" w14:textId="77777777" w:rsidR="00C27DD7" w:rsidRDefault="005A5075" w:rsidP="005D7FA7">
            <w:pPr>
              <w:jc w:val="right"/>
            </w:pPr>
            <w:r>
              <w:t>5</w:t>
            </w:r>
            <w:r w:rsidR="00C27DD7">
              <w:t>.00</w:t>
            </w:r>
          </w:p>
        </w:tc>
      </w:tr>
      <w:tr w:rsidR="005A5075" w14:paraId="49C6EE75" w14:textId="77777777" w:rsidTr="005A5075">
        <w:tc>
          <w:tcPr>
            <w:tcW w:w="10065" w:type="dxa"/>
            <w:gridSpan w:val="7"/>
          </w:tcPr>
          <w:p w14:paraId="0E9A1FE9" w14:textId="77777777" w:rsidR="005A5075" w:rsidRPr="005A5075" w:rsidRDefault="005A5075" w:rsidP="005A5075">
            <w:pPr>
              <w:rPr>
                <w:b/>
              </w:rPr>
            </w:pPr>
            <w:r w:rsidRPr="005A5075">
              <w:rPr>
                <w:b/>
              </w:rPr>
              <w:t>Q4. ISC interactions</w:t>
            </w:r>
          </w:p>
        </w:tc>
      </w:tr>
      <w:tr w:rsidR="005A5075" w14:paraId="666E2C3E" w14:textId="77777777" w:rsidTr="005A5075">
        <w:tc>
          <w:tcPr>
            <w:tcW w:w="3261" w:type="dxa"/>
          </w:tcPr>
          <w:p w14:paraId="6FB6DCE9" w14:textId="77777777" w:rsidR="005A5075" w:rsidRPr="00C27DD7" w:rsidRDefault="005A5075" w:rsidP="005D7FA7">
            <w:r>
              <w:t>There is a high level of trust and respect among members of the ISC</w:t>
            </w:r>
          </w:p>
        </w:tc>
        <w:tc>
          <w:tcPr>
            <w:tcW w:w="1134" w:type="dxa"/>
          </w:tcPr>
          <w:p w14:paraId="5545D1C0" w14:textId="77777777" w:rsidR="005A5075" w:rsidRDefault="005A5075" w:rsidP="005D7FA7">
            <w:pPr>
              <w:jc w:val="right"/>
            </w:pPr>
            <w:r>
              <w:t>0</w:t>
            </w:r>
          </w:p>
        </w:tc>
        <w:tc>
          <w:tcPr>
            <w:tcW w:w="1134" w:type="dxa"/>
          </w:tcPr>
          <w:p w14:paraId="728C9D5F" w14:textId="77777777" w:rsidR="005A5075" w:rsidRDefault="005A5075" w:rsidP="005D7FA7">
            <w:pPr>
              <w:jc w:val="right"/>
            </w:pPr>
            <w:r>
              <w:t>0</w:t>
            </w:r>
          </w:p>
        </w:tc>
        <w:tc>
          <w:tcPr>
            <w:tcW w:w="1134" w:type="dxa"/>
          </w:tcPr>
          <w:p w14:paraId="177E3190" w14:textId="77777777" w:rsidR="005A5075" w:rsidRDefault="005A5075" w:rsidP="005D7FA7">
            <w:pPr>
              <w:jc w:val="right"/>
            </w:pPr>
            <w:r>
              <w:t>0</w:t>
            </w:r>
          </w:p>
        </w:tc>
        <w:tc>
          <w:tcPr>
            <w:tcW w:w="1134" w:type="dxa"/>
          </w:tcPr>
          <w:p w14:paraId="5F401217" w14:textId="77777777" w:rsidR="005A5075" w:rsidRDefault="005A5075" w:rsidP="005D7FA7">
            <w:pPr>
              <w:jc w:val="right"/>
            </w:pPr>
            <w:r>
              <w:t>0</w:t>
            </w:r>
          </w:p>
        </w:tc>
        <w:tc>
          <w:tcPr>
            <w:tcW w:w="1134" w:type="dxa"/>
            <w:shd w:val="clear" w:color="auto" w:fill="92D050"/>
          </w:tcPr>
          <w:p w14:paraId="3802DFB6" w14:textId="77777777" w:rsidR="005A5075" w:rsidRDefault="005A5075" w:rsidP="005D7FA7">
            <w:pPr>
              <w:jc w:val="right"/>
            </w:pPr>
            <w:r>
              <w:t>4</w:t>
            </w:r>
          </w:p>
        </w:tc>
        <w:tc>
          <w:tcPr>
            <w:tcW w:w="1134" w:type="dxa"/>
          </w:tcPr>
          <w:p w14:paraId="614D1D69" w14:textId="77777777" w:rsidR="005A5075" w:rsidRDefault="005A5075" w:rsidP="005D7FA7">
            <w:pPr>
              <w:jc w:val="right"/>
            </w:pPr>
            <w:r>
              <w:t>5.00</w:t>
            </w:r>
          </w:p>
        </w:tc>
      </w:tr>
      <w:tr w:rsidR="005A5075" w14:paraId="27E3DF02" w14:textId="77777777" w:rsidTr="005A5075">
        <w:tc>
          <w:tcPr>
            <w:tcW w:w="3261" w:type="dxa"/>
          </w:tcPr>
          <w:p w14:paraId="2BA44454" w14:textId="77777777" w:rsidR="005A5075" w:rsidRPr="00C27DD7" w:rsidRDefault="005A5075" w:rsidP="005D7FA7">
            <w:r>
              <w:t>There is a healthy relationship between the ISC members and the CRP Livestock Director</w:t>
            </w:r>
          </w:p>
        </w:tc>
        <w:tc>
          <w:tcPr>
            <w:tcW w:w="1134" w:type="dxa"/>
          </w:tcPr>
          <w:p w14:paraId="57DE2361" w14:textId="77777777" w:rsidR="005A5075" w:rsidRDefault="005A5075" w:rsidP="005D7FA7">
            <w:pPr>
              <w:jc w:val="right"/>
            </w:pPr>
            <w:r>
              <w:t>0</w:t>
            </w:r>
          </w:p>
        </w:tc>
        <w:tc>
          <w:tcPr>
            <w:tcW w:w="1134" w:type="dxa"/>
          </w:tcPr>
          <w:p w14:paraId="00002A6A" w14:textId="77777777" w:rsidR="005A5075" w:rsidRDefault="005A5075" w:rsidP="005D7FA7">
            <w:pPr>
              <w:jc w:val="right"/>
            </w:pPr>
            <w:r>
              <w:t>0</w:t>
            </w:r>
          </w:p>
        </w:tc>
        <w:tc>
          <w:tcPr>
            <w:tcW w:w="1134" w:type="dxa"/>
          </w:tcPr>
          <w:p w14:paraId="2167E6BF" w14:textId="77777777" w:rsidR="005A5075" w:rsidRDefault="005A5075" w:rsidP="005D7FA7">
            <w:pPr>
              <w:jc w:val="right"/>
            </w:pPr>
            <w:r>
              <w:t>0</w:t>
            </w:r>
          </w:p>
        </w:tc>
        <w:tc>
          <w:tcPr>
            <w:tcW w:w="1134" w:type="dxa"/>
          </w:tcPr>
          <w:p w14:paraId="2A0BF6BF" w14:textId="77777777" w:rsidR="005A5075" w:rsidRDefault="005A5075" w:rsidP="005D7FA7">
            <w:pPr>
              <w:jc w:val="right"/>
            </w:pPr>
            <w:r>
              <w:t>0</w:t>
            </w:r>
          </w:p>
        </w:tc>
        <w:tc>
          <w:tcPr>
            <w:tcW w:w="1134" w:type="dxa"/>
            <w:shd w:val="clear" w:color="auto" w:fill="92D050"/>
          </w:tcPr>
          <w:p w14:paraId="2805B7FC" w14:textId="77777777" w:rsidR="005A5075" w:rsidRDefault="005A5075" w:rsidP="005D7FA7">
            <w:pPr>
              <w:jc w:val="right"/>
            </w:pPr>
            <w:r>
              <w:t>4</w:t>
            </w:r>
          </w:p>
        </w:tc>
        <w:tc>
          <w:tcPr>
            <w:tcW w:w="1134" w:type="dxa"/>
          </w:tcPr>
          <w:p w14:paraId="7E6FF3AB" w14:textId="77777777" w:rsidR="005A5075" w:rsidRDefault="005A5075" w:rsidP="005D7FA7">
            <w:pPr>
              <w:jc w:val="right"/>
            </w:pPr>
            <w:r>
              <w:t>5.00</w:t>
            </w:r>
          </w:p>
        </w:tc>
      </w:tr>
    </w:tbl>
    <w:p w14:paraId="6BEF1B2D" w14:textId="77777777" w:rsidR="00C27DD7" w:rsidRDefault="00C27DD7"/>
    <w:p w14:paraId="4EF28A2D" w14:textId="77777777" w:rsidR="00C27DD7" w:rsidRDefault="00C27DD7"/>
    <w:p w14:paraId="2CCB294C" w14:textId="77777777" w:rsidR="00D20C21" w:rsidRDefault="00D20C21">
      <w:pPr>
        <w:rPr>
          <w:b/>
        </w:rPr>
      </w:pPr>
      <w:r>
        <w:rPr>
          <w:b/>
        </w:rPr>
        <w:br w:type="page"/>
      </w:r>
    </w:p>
    <w:p w14:paraId="49ABD1DD" w14:textId="309DB23A" w:rsidR="00C27DD7" w:rsidRDefault="00D20C21">
      <w:pPr>
        <w:rPr>
          <w:b/>
        </w:rPr>
      </w:pPr>
      <w:r>
        <w:rPr>
          <w:b/>
        </w:rPr>
        <w:lastRenderedPageBreak/>
        <w:t xml:space="preserve">Q5. </w:t>
      </w:r>
      <w:r w:rsidR="00E77CF7" w:rsidRPr="00E77CF7">
        <w:rPr>
          <w:b/>
        </w:rPr>
        <w:t>Suggestions for improvement in</w:t>
      </w:r>
      <w:r w:rsidR="00873315" w:rsidRPr="00E77CF7">
        <w:rPr>
          <w:b/>
        </w:rPr>
        <w:t xml:space="preserve"> </w:t>
      </w:r>
      <w:r w:rsidR="00E77CF7" w:rsidRPr="00E77CF7">
        <w:rPr>
          <w:b/>
        </w:rPr>
        <w:t>content and organisation of</w:t>
      </w:r>
      <w:r w:rsidR="002047A9">
        <w:rPr>
          <w:b/>
        </w:rPr>
        <w:t xml:space="preserve"> ISC</w:t>
      </w:r>
      <w:r w:rsidR="00E77CF7" w:rsidRPr="00E77CF7">
        <w:rPr>
          <w:b/>
        </w:rPr>
        <w:t xml:space="preserve"> meetings</w:t>
      </w:r>
    </w:p>
    <w:p w14:paraId="425D2C49" w14:textId="16FD868A" w:rsidR="002047A9" w:rsidRPr="002047A9" w:rsidRDefault="002047A9" w:rsidP="002047A9">
      <w:pPr>
        <w:pStyle w:val="ListParagraph"/>
        <w:numPr>
          <w:ilvl w:val="0"/>
          <w:numId w:val="1"/>
        </w:numPr>
      </w:pPr>
      <w:r w:rsidRPr="002047A9">
        <w:t>Summarise reports</w:t>
      </w:r>
      <w:r>
        <w:t>.</w:t>
      </w:r>
    </w:p>
    <w:p w14:paraId="2B4C4D55" w14:textId="0426524A" w:rsidR="002047A9" w:rsidRPr="002047A9" w:rsidRDefault="002047A9" w:rsidP="002047A9">
      <w:pPr>
        <w:pStyle w:val="ListParagraph"/>
        <w:numPr>
          <w:ilvl w:val="0"/>
          <w:numId w:val="1"/>
        </w:numPr>
      </w:pPr>
      <w:r w:rsidRPr="002047A9">
        <w:t>Reports to be submitted by flagship leaders a reasonable time before the meeting and in line with CRP Director requests</w:t>
      </w:r>
      <w:r>
        <w:t>.</w:t>
      </w:r>
      <w:r w:rsidRPr="002047A9">
        <w:rPr>
          <w:b/>
        </w:rPr>
        <w:t xml:space="preserve"> </w:t>
      </w:r>
    </w:p>
    <w:p w14:paraId="4EE62924" w14:textId="36A5F039" w:rsidR="002047A9" w:rsidRPr="002047A9" w:rsidRDefault="002047A9" w:rsidP="002047A9">
      <w:pPr>
        <w:pStyle w:val="ListParagraph"/>
        <w:numPr>
          <w:ilvl w:val="0"/>
          <w:numId w:val="1"/>
        </w:numPr>
      </w:pPr>
      <w:r>
        <w:t>S</w:t>
      </w:r>
      <w:r w:rsidRPr="002047A9">
        <w:t>ome of the presentations were too detailed with too many slides with too much information.</w:t>
      </w:r>
    </w:p>
    <w:p w14:paraId="455B038B" w14:textId="77777777" w:rsidR="002047A9" w:rsidRPr="002047A9" w:rsidRDefault="002047A9" w:rsidP="002047A9">
      <w:pPr>
        <w:rPr>
          <w:b/>
        </w:rPr>
      </w:pPr>
    </w:p>
    <w:p w14:paraId="011DC5D2" w14:textId="6E3AC275" w:rsidR="00D20C21" w:rsidRDefault="00D20C21" w:rsidP="002047A9">
      <w:pPr>
        <w:rPr>
          <w:b/>
        </w:rPr>
      </w:pPr>
      <w:r>
        <w:rPr>
          <w:b/>
        </w:rPr>
        <w:t>Positive comments:</w:t>
      </w:r>
    </w:p>
    <w:p w14:paraId="5832F216" w14:textId="757BAE9A" w:rsidR="002047A9" w:rsidRPr="00D20C21" w:rsidRDefault="002047A9" w:rsidP="00D20C21">
      <w:pPr>
        <w:pStyle w:val="ListParagraph"/>
        <w:numPr>
          <w:ilvl w:val="0"/>
          <w:numId w:val="3"/>
        </w:numPr>
        <w:ind w:left="360"/>
      </w:pPr>
      <w:r w:rsidRPr="00D20C21">
        <w:t>Fir</w:t>
      </w:r>
      <w:r w:rsidR="00D20C21">
        <w:t>st meeting was very well organis</w:t>
      </w:r>
      <w:r w:rsidRPr="00D20C21">
        <w:t>ed allowing the committee to bond</w:t>
      </w:r>
    </w:p>
    <w:p w14:paraId="37E5E1D4" w14:textId="4F42EDF1" w:rsidR="002047A9" w:rsidRPr="00D20C21" w:rsidRDefault="002047A9" w:rsidP="00D20C21">
      <w:pPr>
        <w:pStyle w:val="ListParagraph"/>
        <w:numPr>
          <w:ilvl w:val="0"/>
          <w:numId w:val="3"/>
        </w:numPr>
        <w:ind w:left="360"/>
      </w:pPr>
      <w:r w:rsidRPr="00D20C21">
        <w:t xml:space="preserve">The meeting was very well organised. The contents lived up to my expectations. </w:t>
      </w:r>
    </w:p>
    <w:p w14:paraId="1367406C" w14:textId="77777777" w:rsidR="002047A9" w:rsidRPr="00D20C21" w:rsidRDefault="002047A9" w:rsidP="00D20C21"/>
    <w:p w14:paraId="7FAA6B1B" w14:textId="08FC145E" w:rsidR="00D20C21" w:rsidRDefault="00D20C21">
      <w:pPr>
        <w:rPr>
          <w:b/>
        </w:rPr>
      </w:pPr>
      <w:r>
        <w:rPr>
          <w:b/>
        </w:rPr>
        <w:t>Q6. S</w:t>
      </w:r>
      <w:r w:rsidRPr="00D20C21">
        <w:rPr>
          <w:b/>
        </w:rPr>
        <w:t>uggestions for improvement in the support provided by CRP Livest</w:t>
      </w:r>
      <w:r>
        <w:rPr>
          <w:b/>
        </w:rPr>
        <w:t>ock management for ISC meetings</w:t>
      </w:r>
    </w:p>
    <w:p w14:paraId="1533DC8C" w14:textId="72839606" w:rsidR="00D20C21" w:rsidRPr="00D20C21" w:rsidRDefault="00D20C21" w:rsidP="00D20C21">
      <w:pPr>
        <w:pStyle w:val="ListParagraph"/>
        <w:numPr>
          <w:ilvl w:val="0"/>
          <w:numId w:val="2"/>
        </w:numPr>
        <w:rPr>
          <w:b/>
        </w:rPr>
      </w:pPr>
      <w:r>
        <w:t>None.</w:t>
      </w:r>
    </w:p>
    <w:p w14:paraId="6D7311ED" w14:textId="77777777" w:rsidR="00D20C21" w:rsidRDefault="00D20C21" w:rsidP="00D20C21">
      <w:pPr>
        <w:rPr>
          <w:b/>
        </w:rPr>
      </w:pPr>
    </w:p>
    <w:p w14:paraId="7DD47E77" w14:textId="066ED482" w:rsidR="00D20C21" w:rsidRDefault="00D20C21" w:rsidP="00D20C21">
      <w:pPr>
        <w:rPr>
          <w:b/>
        </w:rPr>
      </w:pPr>
      <w:r>
        <w:rPr>
          <w:b/>
        </w:rPr>
        <w:t>Positive comments:</w:t>
      </w:r>
    </w:p>
    <w:p w14:paraId="438BC71C" w14:textId="57B8CD07" w:rsidR="00D20C21" w:rsidRPr="00D20C21" w:rsidRDefault="00D20C21" w:rsidP="00D20C21">
      <w:pPr>
        <w:pStyle w:val="ListParagraph"/>
        <w:numPr>
          <w:ilvl w:val="0"/>
          <w:numId w:val="2"/>
        </w:numPr>
        <w:rPr>
          <w:b/>
        </w:rPr>
      </w:pPr>
      <w:r>
        <w:t>The support was excellent.</w:t>
      </w:r>
    </w:p>
    <w:p w14:paraId="679E7BA1" w14:textId="1768BB9A" w:rsidR="00D20C21" w:rsidRPr="00D20C21" w:rsidRDefault="00D20C21" w:rsidP="00D20C21">
      <w:pPr>
        <w:pStyle w:val="ListParagraph"/>
        <w:numPr>
          <w:ilvl w:val="0"/>
          <w:numId w:val="2"/>
        </w:numPr>
        <w:rPr>
          <w:b/>
        </w:rPr>
      </w:pPr>
      <w:r>
        <w:t>Very satisfied with the support and planning.</w:t>
      </w:r>
    </w:p>
    <w:p w14:paraId="45F9B384" w14:textId="27F1C4F5" w:rsidR="00D20C21" w:rsidRPr="00D20C21" w:rsidRDefault="00D20C21" w:rsidP="00D20C21">
      <w:pPr>
        <w:pStyle w:val="ListParagraph"/>
        <w:numPr>
          <w:ilvl w:val="0"/>
          <w:numId w:val="2"/>
        </w:numPr>
        <w:rPr>
          <w:b/>
        </w:rPr>
      </w:pPr>
      <w:r>
        <w:t>It was all very well managed and supported.</w:t>
      </w:r>
    </w:p>
    <w:p w14:paraId="49A5FFC3" w14:textId="77777777" w:rsidR="00D20C21" w:rsidRDefault="00D20C21" w:rsidP="00D20C21">
      <w:pPr>
        <w:rPr>
          <w:b/>
        </w:rPr>
      </w:pPr>
    </w:p>
    <w:p w14:paraId="1F0CEB4E" w14:textId="4DABDBB0" w:rsidR="00D20C21" w:rsidRDefault="00D20C21" w:rsidP="00D20C21">
      <w:pPr>
        <w:rPr>
          <w:b/>
          <w:u w:val="single"/>
        </w:rPr>
      </w:pPr>
      <w:r w:rsidRPr="00D20C21">
        <w:rPr>
          <w:b/>
          <w:u w:val="single"/>
        </w:rPr>
        <w:t>Analysis</w:t>
      </w:r>
    </w:p>
    <w:p w14:paraId="5517CC4C" w14:textId="77777777" w:rsidR="00D20C21" w:rsidRDefault="00D20C21" w:rsidP="00D20C21"/>
    <w:p w14:paraId="0D0565E4" w14:textId="7F875903" w:rsidR="00D20C21" w:rsidRDefault="00D20C21" w:rsidP="00D20C21">
      <w:pPr>
        <w:rPr>
          <w:b/>
        </w:rPr>
      </w:pPr>
      <w:r w:rsidRPr="00D20C21">
        <w:rPr>
          <w:b/>
        </w:rPr>
        <w:t>Strengths:</w:t>
      </w:r>
    </w:p>
    <w:p w14:paraId="64DB41FC" w14:textId="02A01E3F" w:rsidR="00D20C21" w:rsidRDefault="00D20C21" w:rsidP="00D20C21">
      <w:pPr>
        <w:pStyle w:val="ListParagraph"/>
        <w:numPr>
          <w:ilvl w:val="0"/>
          <w:numId w:val="4"/>
        </w:numPr>
      </w:pPr>
      <w:r>
        <w:t>Priorities and decision making.</w:t>
      </w:r>
    </w:p>
    <w:p w14:paraId="40DC2BFD" w14:textId="53B508CA" w:rsidR="00D20C21" w:rsidRDefault="00D20C21" w:rsidP="00D20C21">
      <w:pPr>
        <w:pStyle w:val="ListParagraph"/>
        <w:numPr>
          <w:ilvl w:val="0"/>
          <w:numId w:val="4"/>
        </w:numPr>
      </w:pPr>
      <w:r>
        <w:t>Relevance and organisation of agenda.</w:t>
      </w:r>
    </w:p>
    <w:p w14:paraId="7EBCE3EA" w14:textId="383CC031" w:rsidR="00D20C21" w:rsidRDefault="00D20C21" w:rsidP="00D20C21">
      <w:pPr>
        <w:pStyle w:val="ListParagraph"/>
        <w:numPr>
          <w:ilvl w:val="0"/>
          <w:numId w:val="4"/>
        </w:numPr>
      </w:pPr>
      <w:r>
        <w:t>Open and frank discussions.</w:t>
      </w:r>
    </w:p>
    <w:p w14:paraId="631F062C" w14:textId="33AC814F" w:rsidR="00D20C21" w:rsidRDefault="00D20C21" w:rsidP="00D20C21">
      <w:pPr>
        <w:pStyle w:val="ListParagraph"/>
        <w:numPr>
          <w:ilvl w:val="0"/>
          <w:numId w:val="4"/>
        </w:numPr>
      </w:pPr>
      <w:r>
        <w:t>Adequate time for deliberations.</w:t>
      </w:r>
    </w:p>
    <w:p w14:paraId="0DA5FB75" w14:textId="496C1E5E" w:rsidR="00D20C21" w:rsidRDefault="00D20C21" w:rsidP="00D20C21">
      <w:pPr>
        <w:pStyle w:val="ListParagraph"/>
        <w:numPr>
          <w:ilvl w:val="0"/>
          <w:numId w:val="4"/>
        </w:numPr>
      </w:pPr>
      <w:r>
        <w:t>Trust and respect among ISC members</w:t>
      </w:r>
    </w:p>
    <w:p w14:paraId="7BE98A50" w14:textId="4B403672" w:rsidR="00D20C21" w:rsidRDefault="00D20C21" w:rsidP="00D20C21">
      <w:pPr>
        <w:pStyle w:val="ListParagraph"/>
        <w:numPr>
          <w:ilvl w:val="0"/>
          <w:numId w:val="4"/>
        </w:numPr>
      </w:pPr>
      <w:r>
        <w:t>Relationship between ISC members and CRP Livestock Director.</w:t>
      </w:r>
    </w:p>
    <w:p w14:paraId="0CDC1C26" w14:textId="52B90C5D" w:rsidR="00D20C21" w:rsidRDefault="00D20C21" w:rsidP="00D20C21">
      <w:pPr>
        <w:pStyle w:val="ListParagraph"/>
        <w:numPr>
          <w:ilvl w:val="0"/>
          <w:numId w:val="4"/>
        </w:numPr>
      </w:pPr>
      <w:r>
        <w:t>Support provided by CRP Livestock management.</w:t>
      </w:r>
    </w:p>
    <w:p w14:paraId="53D5C700" w14:textId="77777777" w:rsidR="00D20C21" w:rsidRDefault="00D20C21" w:rsidP="00D20C21"/>
    <w:p w14:paraId="16C4B58B" w14:textId="157D4A22" w:rsidR="00D20C21" w:rsidRPr="00D20C21" w:rsidRDefault="00D20C21" w:rsidP="00D20C21">
      <w:pPr>
        <w:rPr>
          <w:b/>
        </w:rPr>
      </w:pPr>
      <w:r w:rsidRPr="00D20C21">
        <w:rPr>
          <w:b/>
        </w:rPr>
        <w:t>Weaknesses:</w:t>
      </w:r>
    </w:p>
    <w:p w14:paraId="5B46ECFD" w14:textId="77777777" w:rsidR="00BA6A4A" w:rsidRPr="00453C52" w:rsidRDefault="00BA6A4A" w:rsidP="00BA6A4A">
      <w:pPr>
        <w:pStyle w:val="ListParagraph"/>
        <w:numPr>
          <w:ilvl w:val="0"/>
          <w:numId w:val="5"/>
        </w:numPr>
        <w:rPr>
          <w:b/>
        </w:rPr>
      </w:pPr>
      <w:r>
        <w:t>Appropriateness and timeliness of supporting material for the meeting.</w:t>
      </w:r>
    </w:p>
    <w:p w14:paraId="687BFF37" w14:textId="77777777" w:rsidR="00453C52" w:rsidRDefault="00453C52" w:rsidP="00453C52">
      <w:pPr>
        <w:pStyle w:val="ListParagraph"/>
        <w:numPr>
          <w:ilvl w:val="0"/>
          <w:numId w:val="5"/>
        </w:numPr>
      </w:pPr>
      <w:r>
        <w:t>Preparation and articulation of reports on the CRP Livestock’s science.</w:t>
      </w:r>
    </w:p>
    <w:p w14:paraId="77FAD9C3" w14:textId="08360F4E" w:rsidR="00453C52" w:rsidRDefault="00453C52" w:rsidP="00453C52">
      <w:pPr>
        <w:pStyle w:val="ListParagraph"/>
        <w:numPr>
          <w:ilvl w:val="0"/>
          <w:numId w:val="5"/>
        </w:numPr>
      </w:pPr>
      <w:r>
        <w:t>Ensuring that the CRP Livestock’s overall program and plans are consistent with its strategy.</w:t>
      </w:r>
    </w:p>
    <w:p w14:paraId="04C87228" w14:textId="1973CA83" w:rsidR="00453C52" w:rsidRPr="00453C52" w:rsidRDefault="00453C52" w:rsidP="00453C52">
      <w:pPr>
        <w:pStyle w:val="ListParagraph"/>
        <w:numPr>
          <w:ilvl w:val="0"/>
          <w:numId w:val="5"/>
        </w:numPr>
        <w:rPr>
          <w:b/>
        </w:rPr>
      </w:pPr>
      <w:r>
        <w:t>Focus on the right questions and issues in reviewing the CRP Livestock’s program and operations.</w:t>
      </w:r>
    </w:p>
    <w:p w14:paraId="6D161FA2" w14:textId="77777777" w:rsidR="00453C52" w:rsidRDefault="00453C52" w:rsidP="00453C52">
      <w:pPr>
        <w:rPr>
          <w:b/>
        </w:rPr>
      </w:pPr>
    </w:p>
    <w:p w14:paraId="14B04D92" w14:textId="00745DB3" w:rsidR="004E0AAD" w:rsidRPr="00453C52" w:rsidRDefault="004E0AAD" w:rsidP="00453C52">
      <w:pPr>
        <w:rPr>
          <w:b/>
        </w:rPr>
      </w:pPr>
      <w:r w:rsidRPr="00453C52">
        <w:rPr>
          <w:b/>
        </w:rPr>
        <w:t>Areas for improvement:</w:t>
      </w:r>
    </w:p>
    <w:p w14:paraId="60F9C26C" w14:textId="2159036A" w:rsidR="00C61398" w:rsidRDefault="00C61398" w:rsidP="004E0AAD">
      <w:pPr>
        <w:pStyle w:val="ListParagraph"/>
        <w:numPr>
          <w:ilvl w:val="0"/>
          <w:numId w:val="6"/>
        </w:numPr>
      </w:pPr>
      <w:r>
        <w:t>Supporting material – timeliness, length of documents.</w:t>
      </w:r>
    </w:p>
    <w:p w14:paraId="4A9C9A1A" w14:textId="0532FB01" w:rsidR="004E0AAD" w:rsidRDefault="004E0AAD" w:rsidP="004E0AAD">
      <w:pPr>
        <w:pStyle w:val="ListParagraph"/>
        <w:numPr>
          <w:ilvl w:val="0"/>
          <w:numId w:val="6"/>
        </w:numPr>
      </w:pPr>
      <w:r>
        <w:t>Flagship Leaders’ reports – timeliness, compliance with requested format, shorter and less detailed, include executive summary.</w:t>
      </w:r>
    </w:p>
    <w:p w14:paraId="7DA0C59E" w14:textId="084A6F82" w:rsidR="004E0AAD" w:rsidRDefault="004E0AAD" w:rsidP="004E0AAD">
      <w:pPr>
        <w:pStyle w:val="ListParagraph"/>
        <w:numPr>
          <w:ilvl w:val="0"/>
          <w:numId w:val="6"/>
        </w:numPr>
      </w:pPr>
      <w:r>
        <w:t>Presentations – shorter, less crowded/detailed slides.</w:t>
      </w:r>
    </w:p>
    <w:p w14:paraId="4AFE830C" w14:textId="51827FC3" w:rsidR="00BA6A4A" w:rsidRPr="00D20C21" w:rsidRDefault="00BA6A4A" w:rsidP="004E0AAD">
      <w:pPr>
        <w:pStyle w:val="ListParagraph"/>
        <w:numPr>
          <w:ilvl w:val="0"/>
          <w:numId w:val="6"/>
        </w:numPr>
      </w:pPr>
      <w:r>
        <w:t>ISC strategic oversight – ensuring that the CRP Livestock’s program and plans are consistent with strategy.</w:t>
      </w:r>
      <w:bookmarkStart w:id="0" w:name="_GoBack"/>
      <w:bookmarkEnd w:id="0"/>
    </w:p>
    <w:p w14:paraId="23228CFC" w14:textId="77777777" w:rsidR="00D20C21" w:rsidRPr="00D20C21" w:rsidRDefault="00D20C21" w:rsidP="00D20C21"/>
    <w:sectPr w:rsidR="00D20C21" w:rsidRPr="00D20C21" w:rsidSect="005A5075">
      <w:pgSz w:w="11900" w:h="16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00CB7"/>
    <w:multiLevelType w:val="hybridMultilevel"/>
    <w:tmpl w:val="C8C252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29129B4"/>
    <w:multiLevelType w:val="hybridMultilevel"/>
    <w:tmpl w:val="4E20A9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EB17AB"/>
    <w:multiLevelType w:val="hybridMultilevel"/>
    <w:tmpl w:val="66461A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E916273"/>
    <w:multiLevelType w:val="hybridMultilevel"/>
    <w:tmpl w:val="2C1A6F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A7E12C6"/>
    <w:multiLevelType w:val="hybridMultilevel"/>
    <w:tmpl w:val="D27802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F422672"/>
    <w:multiLevelType w:val="hybridMultilevel"/>
    <w:tmpl w:val="4574D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DD7"/>
    <w:rsid w:val="002047A9"/>
    <w:rsid w:val="00453C52"/>
    <w:rsid w:val="0045685D"/>
    <w:rsid w:val="004E0AAD"/>
    <w:rsid w:val="005A5075"/>
    <w:rsid w:val="00873315"/>
    <w:rsid w:val="00BA6A4A"/>
    <w:rsid w:val="00C27DD7"/>
    <w:rsid w:val="00C61398"/>
    <w:rsid w:val="00D20C21"/>
    <w:rsid w:val="00E77CF7"/>
    <w:rsid w:val="00FD5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A3628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27D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47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19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465</Words>
  <Characters>2654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Altshul, Helen (ILRI)</dc:creator>
  <cp:keywords/>
  <dc:description/>
  <cp:lastModifiedBy>Altshul, Helen (ILRI)</cp:lastModifiedBy>
  <cp:revision>5</cp:revision>
  <dcterms:created xsi:type="dcterms:W3CDTF">2018-01-10T10:41:00Z</dcterms:created>
  <dcterms:modified xsi:type="dcterms:W3CDTF">2018-01-11T07:30:00Z</dcterms:modified>
</cp:coreProperties>
</file>